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7256" w:rsidRPr="00857256" w:rsidRDefault="00857256" w:rsidP="00857256">
      <w:pPr>
        <w:spacing w:after="0" w:line="240" w:lineRule="auto"/>
        <w:rPr>
          <w:rFonts w:ascii="Times New Roman" w:eastAsia="Times New Roman" w:hAnsi="Times New Roman" w:cs="Times New Roman"/>
          <w:sz w:val="24"/>
          <w:szCs w:val="24"/>
          <w:lang w:eastAsia="en-GB"/>
        </w:rPr>
      </w:pPr>
      <w:r w:rsidRPr="00857256">
        <w:rPr>
          <w:rFonts w:ascii="inherit" w:eastAsia="Times New Roman" w:hAnsi="inherit" w:cs="Helvetica"/>
          <w:b/>
          <w:bCs/>
          <w:color w:val="0000FF"/>
          <w:sz w:val="27"/>
          <w:szCs w:val="27"/>
          <w:bdr w:val="none" w:sz="0" w:space="0" w:color="auto" w:frame="1"/>
          <w:shd w:val="clear" w:color="auto" w:fill="FFFFFF"/>
          <w:lang w:eastAsia="en-GB"/>
        </w:rPr>
        <w:t>Friends of the Holy Land Appeal</w:t>
      </w:r>
    </w:p>
    <w:p w:rsidR="00857256" w:rsidRPr="00857256" w:rsidRDefault="00857256" w:rsidP="00857256">
      <w:pPr>
        <w:shd w:val="clear" w:color="auto" w:fill="FFFFFF"/>
        <w:spacing w:after="0" w:line="360" w:lineRule="atLeast"/>
        <w:rPr>
          <w:rFonts w:ascii="Helvetica" w:eastAsia="Times New Roman" w:hAnsi="Helvetica" w:cs="Helvetica"/>
          <w:color w:val="202020"/>
          <w:sz w:val="24"/>
          <w:szCs w:val="24"/>
          <w:lang w:eastAsia="en-GB"/>
        </w:rPr>
      </w:pPr>
      <w:r w:rsidRPr="00857256">
        <w:rPr>
          <w:rFonts w:ascii="inherit" w:eastAsia="Times New Roman" w:hAnsi="inherit" w:cs="Helvetica"/>
          <w:color w:val="202020"/>
          <w:sz w:val="24"/>
          <w:szCs w:val="24"/>
          <w:bdr w:val="none" w:sz="0" w:space="0" w:color="auto" w:frame="1"/>
          <w:lang w:eastAsia="en-GB"/>
        </w:rPr>
        <w:t>Bishop Declan Lang, CBCEW Chair of </w:t>
      </w:r>
      <w:hyperlink r:id="rId4" w:tgtFrame="_blank" w:history="1">
        <w:r w:rsidRPr="00857256">
          <w:rPr>
            <w:rFonts w:ascii="inherit" w:eastAsia="Times New Roman" w:hAnsi="inherit" w:cs="Helvetica"/>
            <w:color w:val="007C89"/>
            <w:sz w:val="24"/>
            <w:szCs w:val="24"/>
            <w:u w:val="single"/>
            <w:bdr w:val="none" w:sz="0" w:space="0" w:color="auto" w:frame="1"/>
            <w:lang w:eastAsia="en-GB"/>
          </w:rPr>
          <w:t>the Holy Land Coordination</w:t>
        </w:r>
      </w:hyperlink>
      <w:r w:rsidRPr="00857256">
        <w:rPr>
          <w:rFonts w:ascii="inherit" w:eastAsia="Times New Roman" w:hAnsi="inherit" w:cs="Helvetica"/>
          <w:color w:val="202020"/>
          <w:sz w:val="24"/>
          <w:szCs w:val="24"/>
          <w:bdr w:val="none" w:sz="0" w:space="0" w:color="auto" w:frame="1"/>
          <w:lang w:eastAsia="en-GB"/>
        </w:rPr>
        <w:t> has urged Catholics to support people in the Holy Land affected by the COVID-19 pandemic in order to prevent a major human catastrophe.</w:t>
      </w:r>
    </w:p>
    <w:p w:rsidR="00857256" w:rsidRPr="00857256" w:rsidRDefault="00857256" w:rsidP="00857256">
      <w:pPr>
        <w:shd w:val="clear" w:color="auto" w:fill="FFFFFF"/>
        <w:spacing w:after="0" w:line="360" w:lineRule="atLeast"/>
        <w:rPr>
          <w:rFonts w:ascii="Helvetica" w:eastAsia="Times New Roman" w:hAnsi="Helvetica" w:cs="Helvetica"/>
          <w:color w:val="202020"/>
          <w:sz w:val="24"/>
          <w:szCs w:val="24"/>
          <w:lang w:eastAsia="en-GB"/>
        </w:rPr>
      </w:pPr>
      <w:r w:rsidRPr="00857256">
        <w:rPr>
          <w:rFonts w:ascii="inherit" w:eastAsia="Times New Roman" w:hAnsi="inherit" w:cs="Helvetica"/>
          <w:color w:val="202020"/>
          <w:sz w:val="24"/>
          <w:szCs w:val="24"/>
          <w:bdr w:val="none" w:sz="0" w:space="0" w:color="auto" w:frame="1"/>
          <w:lang w:eastAsia="en-GB"/>
        </w:rPr>
        <w:t>Not only is this a major healthcare crisis, but necessary closures at this time of pilgrimage are also having a devastating impact on the local economy. Regrettably, the healthcare system has collapsed under the strain of Coronavirus and people are also suffering from extremely overcrowded conditions.  We are therefore asked to stand in solidarity with the people of the Holy Land through our prayers and, where possible, through donations to the </w:t>
      </w:r>
      <w:hyperlink r:id="rId5" w:tgtFrame="_blank" w:history="1">
        <w:r w:rsidRPr="00857256">
          <w:rPr>
            <w:rFonts w:ascii="inherit" w:eastAsia="Times New Roman" w:hAnsi="inherit" w:cs="Helvetica"/>
            <w:color w:val="007C89"/>
            <w:sz w:val="24"/>
            <w:szCs w:val="24"/>
            <w:u w:val="single"/>
            <w:bdr w:val="none" w:sz="0" w:space="0" w:color="auto" w:frame="1"/>
            <w:lang w:eastAsia="en-GB"/>
          </w:rPr>
          <w:t>Friends of the Holy Land Appeal</w:t>
        </w:r>
      </w:hyperlink>
      <w:r w:rsidRPr="00857256">
        <w:rPr>
          <w:rFonts w:ascii="inherit" w:eastAsia="Times New Roman" w:hAnsi="inherit" w:cs="Helvetica"/>
          <w:color w:val="202020"/>
          <w:sz w:val="24"/>
          <w:szCs w:val="24"/>
          <w:bdr w:val="none" w:sz="0" w:space="0" w:color="auto" w:frame="1"/>
          <w:lang w:eastAsia="en-GB"/>
        </w:rPr>
        <w:t>, which is now almost half-way towards its target of £148K.</w:t>
      </w:r>
      <w:r w:rsidRPr="00857256">
        <w:rPr>
          <w:rFonts w:ascii="Helvetica" w:eastAsia="Times New Roman" w:hAnsi="Helvetica" w:cs="Helvetica"/>
          <w:color w:val="202020"/>
          <w:sz w:val="24"/>
          <w:szCs w:val="24"/>
          <w:lang w:eastAsia="en-GB"/>
        </w:rPr>
        <w:br/>
        <w:t> </w:t>
      </w:r>
    </w:p>
    <w:p w:rsidR="00857256" w:rsidRPr="00857256" w:rsidRDefault="00857256" w:rsidP="00857256">
      <w:pPr>
        <w:spacing w:after="0" w:line="240" w:lineRule="auto"/>
        <w:rPr>
          <w:rFonts w:ascii="Times New Roman" w:eastAsia="Times New Roman" w:hAnsi="Times New Roman" w:cs="Times New Roman"/>
          <w:sz w:val="24"/>
          <w:szCs w:val="24"/>
          <w:lang w:eastAsia="en-GB"/>
        </w:rPr>
      </w:pPr>
      <w:r w:rsidRPr="00857256">
        <w:rPr>
          <w:rFonts w:ascii="Times New Roman" w:eastAsia="Times New Roman" w:hAnsi="Times New Roman" w:cs="Times New Roman"/>
          <w:sz w:val="24"/>
          <w:szCs w:val="24"/>
          <w:lang w:eastAsia="en-GB"/>
        </w:rPr>
        <w:pict>
          <v:rect id="_x0000_i1025" style="width:0;height:1.5pt" o:hrstd="t" o:hrnoshade="t" o:hr="t" fillcolor="#202020" stroked="f"/>
        </w:pict>
      </w:r>
    </w:p>
    <w:p w:rsidR="00E677AD" w:rsidRDefault="00E677AD"/>
    <w:sectPr w:rsidR="00E67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56"/>
    <w:rsid w:val="00857256"/>
    <w:rsid w:val="00E67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9EF74-ECF1-410F-A246-C399603F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7256"/>
    <w:rPr>
      <w:b/>
      <w:bCs/>
    </w:rPr>
  </w:style>
  <w:style w:type="paragraph" w:styleId="NormalWeb">
    <w:name w:val="Normal (Web)"/>
    <w:basedOn w:val="Normal"/>
    <w:uiPriority w:val="99"/>
    <w:semiHidden/>
    <w:unhideWhenUsed/>
    <w:rsid w:val="008572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572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csouthwark.us11.list-manage.com/track/click?u=a40ab1a35eac7236d856fe882&amp;id=422401603f&amp;e=bd7bddafdd" TargetMode="External"/><Relationship Id="rId4" Type="http://schemas.openxmlformats.org/officeDocument/2006/relationships/hyperlink" Target="https://rcsouthwark.us11.list-manage.com/track/click?u=a40ab1a35eac7236d856fe882&amp;id=faffdbfe94&amp;e=bd7bddaf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Bird</dc:creator>
  <cp:keywords/>
  <dc:description/>
  <cp:lastModifiedBy>Jack Bird</cp:lastModifiedBy>
  <cp:revision>1</cp:revision>
  <dcterms:created xsi:type="dcterms:W3CDTF">2020-05-02T15:27:00Z</dcterms:created>
  <dcterms:modified xsi:type="dcterms:W3CDTF">2020-05-02T15:27:00Z</dcterms:modified>
</cp:coreProperties>
</file>