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6FEF76" w14:textId="77777777" w:rsidR="008C4DB7" w:rsidRPr="008C4DB7" w:rsidRDefault="008C4DB7">
      <w:pPr>
        <w:rPr>
          <w:rFonts w:ascii="Helvetica" w:hAnsi="Helvetica" w:cs="Helvetica"/>
          <w:b/>
          <w:bCs/>
          <w:color w:val="000000"/>
          <w:u w:val="single"/>
          <w:bdr w:val="none" w:sz="0" w:space="0" w:color="auto" w:frame="1"/>
          <w:shd w:val="clear" w:color="auto" w:fill="FFFFFF"/>
        </w:rPr>
      </w:pPr>
      <w:r w:rsidRPr="008C4DB7">
        <w:rPr>
          <w:rFonts w:ascii="Helvetica" w:hAnsi="Helvetica" w:cs="Helvetica"/>
          <w:b/>
          <w:bCs/>
          <w:color w:val="000000"/>
          <w:u w:val="single"/>
          <w:bdr w:val="none" w:sz="0" w:space="0" w:color="auto" w:frame="1"/>
          <w:shd w:val="clear" w:color="auto" w:fill="FFFFFF"/>
        </w:rPr>
        <w:t>Southwark Spirituality Commission</w:t>
      </w:r>
    </w:p>
    <w:p w14:paraId="19AC00B2" w14:textId="3C2C601C" w:rsidR="001C1CEC" w:rsidRDefault="008C4DB7">
      <w:r>
        <w:rPr>
          <w:rFonts w:ascii="Helvetica" w:hAnsi="Helvetica" w:cs="Helvetica"/>
          <w:color w:val="000000"/>
          <w:bdr w:val="none" w:sz="0" w:space="0" w:color="auto" w:frame="1"/>
          <w:shd w:val="clear" w:color="auto" w:fill="FFFFFF"/>
        </w:rPr>
        <w:t>The Commission are currently producing a weekly video each Sunday as a 'Talking Heads' series of reflections on the Easter Sunday gospel readings. Two videos have already been released, featuring Fr Doug Bull and Judy Kilcullen respectively and the remaining four will be published this Sunday and during the next 3 subsequent weekends. Parishioners are welcome to sign up in order to receive these Easter Reflections by email: </w:t>
      </w:r>
      <w:hyperlink r:id="rId4" w:tgtFrame="_blank" w:history="1">
        <w:r>
          <w:rPr>
            <w:rStyle w:val="Hyperlink"/>
            <w:rFonts w:ascii="inherit" w:hAnsi="inherit" w:cs="Helvetica"/>
            <w:color w:val="008080"/>
            <w:bdr w:val="none" w:sz="0" w:space="0" w:color="auto" w:frame="1"/>
            <w:shd w:val="clear" w:color="auto" w:fill="FFFFFF"/>
          </w:rPr>
          <w:t>http://eepurl.com/dcNmsv</w:t>
        </w:r>
        <w:r>
          <w:rPr>
            <w:rStyle w:val="Hyperlink"/>
            <w:rFonts w:ascii="inherit" w:hAnsi="inherit" w:cs="Helvetica"/>
            <w:color w:val="000000"/>
            <w:bdr w:val="none" w:sz="0" w:space="0" w:color="auto" w:frame="1"/>
            <w:shd w:val="clear" w:color="auto" w:fill="FFFFFF"/>
          </w:rPr>
          <w:t>.  </w:t>
        </w:r>
      </w:hyperlink>
      <w:r>
        <w:rPr>
          <w:rFonts w:ascii="Helvetica" w:hAnsi="Helvetica" w:cs="Helvetica"/>
          <w:color w:val="202020"/>
          <w:bdr w:val="none" w:sz="0" w:space="0" w:color="auto" w:frame="1"/>
          <w:shd w:val="clear" w:color="auto" w:fill="FFFFFF"/>
        </w:rPr>
        <w:t>  The videos will also be shared on the RC Southwark Twitter account and Facebook page each Sunday afternoon.</w:t>
      </w:r>
      <w:r>
        <w:rPr>
          <w:rFonts w:ascii="Helvetica" w:hAnsi="Helvetica" w:cs="Helvetica"/>
          <w:color w:val="202020"/>
        </w:rPr>
        <w:br/>
      </w:r>
      <w:r>
        <w:rPr>
          <w:rFonts w:ascii="Helvetica" w:hAnsi="Helvetica" w:cs="Helvetica"/>
          <w:color w:val="202020"/>
          <w:shd w:val="clear" w:color="auto" w:fill="FFFFFF"/>
        </w:rPr>
        <w:t> </w:t>
      </w:r>
    </w:p>
    <w:sectPr w:rsidR="001C1C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DB7"/>
    <w:rsid w:val="001C1CEC"/>
    <w:rsid w:val="008C4D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37C9E"/>
  <w15:chartTrackingRefBased/>
  <w15:docId w15:val="{957696CD-2360-4395-8DCE-E9626D00D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C4D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ttp://eepurl.com/dcNmsv.%20%C2%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571</Characters>
  <Application>Microsoft Office Word</Application>
  <DocSecurity>0</DocSecurity>
  <Lines>4</Lines>
  <Paragraphs>1</Paragraphs>
  <ScaleCrop>false</ScaleCrop>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Bird</dc:creator>
  <cp:keywords/>
  <dc:description/>
  <cp:lastModifiedBy>Jack Bird</cp:lastModifiedBy>
  <cp:revision>1</cp:revision>
  <dcterms:created xsi:type="dcterms:W3CDTF">2020-05-02T15:20:00Z</dcterms:created>
  <dcterms:modified xsi:type="dcterms:W3CDTF">2020-05-02T15:21:00Z</dcterms:modified>
</cp:coreProperties>
</file>