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DC16D" w14:textId="77777777" w:rsidR="008D2F1D" w:rsidRDefault="00AD37BC">
      <w:r>
        <w:rPr>
          <w:rStyle w:val="Strong"/>
          <w:rFonts w:ascii="Helvetica" w:hAnsi="Helvetica" w:cs="Helvetica"/>
          <w:color w:val="202020"/>
          <w:sz w:val="27"/>
          <w:szCs w:val="27"/>
          <w:shd w:val="clear" w:color="auto" w:fill="FFFFFF"/>
        </w:rPr>
        <w:t>Prayer for Vocations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God our Father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You made each of us to use our gifts in the Body of Christ.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We ask that you inspire your people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whom you call to priesthood and consecrated life,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to courageously follow Your will.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Send workers into Your great harvest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so that the Gospel is preached,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the poor are served with love,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the suffering are comforted,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and your people are strengthened by Your gifts.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We ask this through Christ our Lord.</w:t>
      </w:r>
      <w:r>
        <w:rPr>
          <w:rFonts w:ascii="Helvetica" w:hAnsi="Helvetica" w:cs="Helvetica"/>
          <w:color w:val="202020"/>
          <w:sz w:val="27"/>
          <w:szCs w:val="27"/>
        </w:rPr>
        <w:br/>
      </w:r>
      <w:r>
        <w:rPr>
          <w:rFonts w:ascii="Helvetica" w:hAnsi="Helvetica" w:cs="Helvetica"/>
          <w:color w:val="202020"/>
          <w:sz w:val="27"/>
          <w:szCs w:val="27"/>
          <w:shd w:val="clear" w:color="auto" w:fill="FFFFFF"/>
        </w:rPr>
        <w:t>Amen.</w:t>
      </w:r>
    </w:p>
    <w:sectPr w:rsidR="008D2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BC"/>
    <w:rsid w:val="008D2F1D"/>
    <w:rsid w:val="00A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F86E"/>
  <w15:chartTrackingRefBased/>
  <w15:docId w15:val="{A445F944-A471-4069-95AA-A32337C5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Bird</dc:creator>
  <cp:keywords/>
  <dc:description/>
  <cp:lastModifiedBy>Jack Bird</cp:lastModifiedBy>
  <cp:revision>1</cp:revision>
  <dcterms:created xsi:type="dcterms:W3CDTF">2020-05-02T15:02:00Z</dcterms:created>
  <dcterms:modified xsi:type="dcterms:W3CDTF">2020-05-02T15:03:00Z</dcterms:modified>
</cp:coreProperties>
</file>